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67D296E4" w:rsidR="00A274DE" w:rsidRPr="00341E38" w:rsidRDefault="001B4678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bookmarkStart w:id="0" w:name="_Hlk80371489"/>
      <w:r w:rsidRPr="001B4678">
        <w:rPr>
          <w:rFonts w:ascii="Tahoma" w:hAnsi="Tahoma" w:cs="Tahoma"/>
          <w:color w:val="000000"/>
          <w:sz w:val="24"/>
          <w:szCs w:val="24"/>
        </w:rPr>
        <w:t xml:space="preserve">Layanan </w:t>
      </w:r>
      <w:r w:rsidR="008D3290">
        <w:rPr>
          <w:rFonts w:ascii="Tahoma" w:hAnsi="Tahoma" w:cs="Tahoma"/>
          <w:color w:val="000000"/>
          <w:sz w:val="24"/>
          <w:szCs w:val="24"/>
        </w:rPr>
        <w:t>Pusat Panggilan Informasi</w:t>
      </w:r>
      <w:r w:rsidR="0025701F">
        <w:rPr>
          <w:rFonts w:ascii="Tahoma" w:hAnsi="Tahoma" w:cs="Tahoma"/>
          <w:color w:val="000000"/>
          <w:sz w:val="24"/>
          <w:szCs w:val="24"/>
        </w:rPr>
        <w:t xml:space="preserve"> (</w:t>
      </w:r>
      <w:r w:rsidR="008D3290">
        <w:rPr>
          <w:rFonts w:ascii="Tahoma" w:hAnsi="Tahoma" w:cs="Tahoma"/>
          <w:i/>
          <w:iCs/>
          <w:color w:val="000000"/>
          <w:sz w:val="24"/>
          <w:szCs w:val="24"/>
        </w:rPr>
        <w:t>Call Center</w:t>
      </w:r>
      <w:r w:rsidR="0025701F">
        <w:rPr>
          <w:rFonts w:ascii="Tahoma" w:hAnsi="Tahoma" w:cs="Tahoma"/>
          <w:color w:val="000000"/>
          <w:sz w:val="24"/>
          <w:szCs w:val="24"/>
        </w:rPr>
        <w:t>)</w:t>
      </w:r>
    </w:p>
    <w:bookmarkEnd w:id="0"/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r w:rsidRPr="0018158C">
        <w:rPr>
          <w:rFonts w:ascii="Tahoma" w:hAnsi="Tahoma" w:cs="Tahoma"/>
          <w:bCs/>
          <w:sz w:val="24"/>
          <w:szCs w:val="24"/>
        </w:rPr>
        <w:t>dibangun</w:t>
      </w:r>
    </w:p>
    <w:p w14:paraId="1FDFD25F" w14:textId="65D9CC97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Berikut salah satu contoh Konfigurasi dari </w:t>
      </w:r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 xml:space="preserve">Layanan </w:t>
      </w:r>
      <w:r w:rsidR="0025701F" w:rsidRPr="0025701F">
        <w:rPr>
          <w:rFonts w:ascii="Tahoma" w:hAnsi="Tahoma" w:cs="Tahoma"/>
          <w:color w:val="000000"/>
          <w:sz w:val="24"/>
          <w:szCs w:val="24"/>
          <w:lang w:val="en-US"/>
        </w:rPr>
        <w:t>Layanan Panggilan Terkelola (Calling Card)</w:t>
      </w:r>
      <w:r w:rsidR="00206446"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12CEB209" w14:textId="0B5D9713" w:rsidR="00A6754E" w:rsidRDefault="009F564F" w:rsidP="009F564F">
      <w:pPr>
        <w:pStyle w:val="ListAngka"/>
        <w:numPr>
          <w:ilvl w:val="0"/>
          <w:numId w:val="0"/>
        </w:numPr>
        <w:tabs>
          <w:tab w:val="clear" w:pos="1440"/>
          <w:tab w:val="left" w:pos="1800"/>
        </w:tabs>
        <w:ind w:left="450"/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 wp14:anchorId="4044CBA3" wp14:editId="21C30DFE">
            <wp:extent cx="5753100" cy="3738563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04" cy="37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FFD65" w14:textId="77777777" w:rsidR="00CC484F" w:rsidRDefault="00CC484F" w:rsidP="00CC484F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PoP/Kantor Pusat Layanan Pelanggan :</w:t>
      </w:r>
    </w:p>
    <w:p w14:paraId="1378CEE8" w14:textId="77777777" w:rsidR="00CC484F" w:rsidRDefault="00CC484F" w:rsidP="00CC484F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Dummy Client :</w:t>
      </w:r>
    </w:p>
    <w:p w14:paraId="1CA64B23" w14:textId="77777777" w:rsidR="00CC484F" w:rsidRDefault="00CC484F" w:rsidP="00CC484F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329D41AD" w14:textId="77777777" w:rsidR="00CC484F" w:rsidRDefault="00CC484F" w:rsidP="00CC484F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Kolokasi :</w:t>
      </w:r>
    </w:p>
    <w:p w14:paraId="55ED5A05" w14:textId="77777777" w:rsidR="00CC484F" w:rsidRDefault="00CC484F" w:rsidP="00CC484F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Instalasi Jaringan :</w:t>
      </w:r>
    </w:p>
    <w:p w14:paraId="5962C3A8" w14:textId="77777777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bookmarkStart w:id="1" w:name="_Hlk23947364"/>
      <w:r>
        <w:rPr>
          <w:rFonts w:ascii="Tahoma" w:hAnsi="Tahoma" w:cs="Tahoma"/>
          <w:color w:val="000000"/>
          <w:sz w:val="24"/>
          <w:szCs w:val="24"/>
          <w:lang w:val="en-US"/>
        </w:rPr>
        <w:t>Catatan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r w:rsidRPr="001A246A">
        <w:rPr>
          <w:rFonts w:ascii="Tahoma" w:hAnsi="Tahoma" w:cs="Tahoma"/>
          <w:color w:val="000000"/>
          <w:sz w:val="24"/>
          <w:szCs w:val="24"/>
        </w:rPr>
        <w:t>Contoh konfigurasi diatas</w:t>
      </w:r>
      <w:r>
        <w:rPr>
          <w:rFonts w:ascii="Tahoma" w:hAnsi="Tahoma" w:cs="Tahoma"/>
          <w:color w:val="000000"/>
          <w:sz w:val="24"/>
          <w:szCs w:val="24"/>
        </w:rPr>
        <w:t xml:space="preserve"> harus dilengkapi dengan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Merek/Type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Media akses yang digunakan beserta penyedianya</w:t>
      </w:r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(FO/Wireless/Satelit dll)</w:t>
      </w:r>
    </w:p>
    <w:bookmarkEnd w:id="1"/>
    <w:p w14:paraId="4C442313" w14:textId="4B698C5A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68C4D360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lastRenderedPageBreak/>
        <w:t>Telah memiliki Perjanjian Kerjasama dengan penyelenggara lain (Jasteldas/Jartaplok/Jartup/NAP/ISP dll) No.................................... Tanggal Terbit...........................</w:t>
      </w:r>
      <w:r w:rsidR="00742A72">
        <w:rPr>
          <w:rFonts w:ascii="Tahoma" w:hAnsi="Tahoma" w:cs="Tahoma"/>
          <w:bCs/>
          <w:sz w:val="24"/>
          <w:szCs w:val="24"/>
          <w:lang w:val="fi-FI"/>
        </w:rPr>
        <w:t>Perihal............................................................................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 w:rsidR="00B25006" w:rsidRPr="00B25006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B25006">
        <w:rPr>
          <w:rFonts w:ascii="Tahoma" w:hAnsi="Tahoma" w:cs="Tahoma"/>
          <w:bCs/>
          <w:sz w:val="24"/>
          <w:szCs w:val="24"/>
          <w:lang w:val="fi-FI"/>
        </w:rPr>
        <w:t>dengan Kapasitas......................E1/Setara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>Telah memiliki Izin Penyelenggaraan *(Jasteldas/Jartaplok/Jartup/NAP/ISP dll) No.................................... Tanggal Terbit...........................</w:t>
      </w:r>
    </w:p>
    <w:p w14:paraId="6DB9CDCB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3BE604C4" w14:textId="77777777" w:rsidR="009F564F" w:rsidRDefault="009F564F" w:rsidP="009F564F">
      <w:pPr>
        <w:pStyle w:val="ListParagraph"/>
        <w:numPr>
          <w:ilvl w:val="0"/>
          <w:numId w:val="37"/>
        </w:numPr>
        <w:spacing w:before="0" w:after="120"/>
        <w:ind w:left="81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Dalam hal Penyelenggara Jasa Telekomunikasi Layanan Pusat Panggilan Informasi </w:t>
      </w:r>
      <w:r>
        <w:rPr>
          <w:rFonts w:ascii="Tahoma" w:hAnsi="Tahoma" w:cs="Tahoma"/>
          <w:i/>
          <w:color w:val="000000"/>
          <w:sz w:val="24"/>
          <w:szCs w:val="24"/>
        </w:rPr>
        <w:t>(Call Center</w:t>
      </w:r>
      <w:r>
        <w:rPr>
          <w:rFonts w:ascii="Tahoma" w:hAnsi="Tahoma" w:cs="Tahoma"/>
          <w:color w:val="000000"/>
          <w:sz w:val="24"/>
          <w:szCs w:val="24"/>
        </w:rPr>
        <w:t>) menggunakan jaringan tetap lokal berbasis Circuit Switched sebagai media akses ke Pengguna (end user), maka wajib ada PKS dengan Penyelenggara Jaringan Tetap Lokal Berbasis Circuit Switched, atau</w:t>
      </w:r>
    </w:p>
    <w:p w14:paraId="0251A255" w14:textId="77777777" w:rsidR="009F564F" w:rsidRDefault="009F564F" w:rsidP="009F564F">
      <w:pPr>
        <w:pStyle w:val="ListParagraph"/>
        <w:numPr>
          <w:ilvl w:val="0"/>
          <w:numId w:val="37"/>
        </w:numPr>
        <w:spacing w:before="0" w:after="120"/>
        <w:ind w:left="81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Dalam hal Penyelenggara Jasa Telekomunikasi Layanan Pusat Panggilan Informasi </w:t>
      </w:r>
      <w:r>
        <w:rPr>
          <w:rFonts w:ascii="Tahoma" w:hAnsi="Tahoma" w:cs="Tahoma"/>
          <w:i/>
          <w:color w:val="000000"/>
          <w:sz w:val="24"/>
          <w:szCs w:val="24"/>
        </w:rPr>
        <w:t>(Call Center</w:t>
      </w:r>
      <w:r>
        <w:rPr>
          <w:rFonts w:ascii="Tahoma" w:hAnsi="Tahoma" w:cs="Tahoma"/>
          <w:color w:val="000000"/>
          <w:sz w:val="24"/>
          <w:szCs w:val="24"/>
        </w:rPr>
        <w:t>) menggunakan jaringan bergerak seluler sebagai media akses ke Pengguna (end user), maka wajib ada PKS dengan Penyelenggara Jaringan Bergerak Seluler, atau</w:t>
      </w:r>
    </w:p>
    <w:p w14:paraId="10CD432A" w14:textId="67C751C8" w:rsidR="009F564F" w:rsidRDefault="009F564F" w:rsidP="009F564F">
      <w:pPr>
        <w:pStyle w:val="ListParagraph"/>
        <w:numPr>
          <w:ilvl w:val="0"/>
          <w:numId w:val="37"/>
        </w:numPr>
        <w:spacing w:before="0" w:after="120"/>
        <w:ind w:left="81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>Dalam hal memiliki izin Jaringan Tetap Lokal Berbasis Circuit Switched/ jaringan bergerak seluler dapat mengganti dengan nomor SK izin penyelenggaraan Jaringan Tetap Lokal Berbasis Circuit Switched/ jaringan bergerak seluler sendiri.</w:t>
      </w:r>
    </w:p>
    <w:p w14:paraId="150A17C5" w14:textId="7297BF71" w:rsidR="008B6C09" w:rsidRPr="001B4678" w:rsidRDefault="008B6C09" w:rsidP="001B4678">
      <w:pPr>
        <w:spacing w:after="120"/>
        <w:rPr>
          <w:rFonts w:ascii="Tahoma" w:hAnsi="Tahoma" w:cs="Tahoma"/>
          <w:color w:val="000000"/>
          <w:sz w:val="24"/>
          <w:szCs w:val="24"/>
        </w:rPr>
      </w:pP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5044E0"/>
    <w:multiLevelType w:val="hybridMultilevel"/>
    <w:tmpl w:val="D430B75A"/>
    <w:lvl w:ilvl="0" w:tplc="30E2C5E0">
      <w:start w:val="1"/>
      <w:numFmt w:val="lowerLetter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7FA4"/>
    <w:multiLevelType w:val="hybridMultilevel"/>
    <w:tmpl w:val="C2EC7538"/>
    <w:lvl w:ilvl="0" w:tplc="13DA162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9FE027B"/>
    <w:multiLevelType w:val="hybridMultilevel"/>
    <w:tmpl w:val="7E8E73C4"/>
    <w:lvl w:ilvl="0" w:tplc="E214ADE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8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9"/>
  </w:num>
  <w:num w:numId="5">
    <w:abstractNumId w:val="0"/>
  </w:num>
  <w:num w:numId="6">
    <w:abstractNumId w:val="15"/>
  </w:num>
  <w:num w:numId="7">
    <w:abstractNumId w:val="6"/>
  </w:num>
  <w:num w:numId="8">
    <w:abstractNumId w:val="31"/>
  </w:num>
  <w:num w:numId="9">
    <w:abstractNumId w:val="11"/>
  </w:num>
  <w:num w:numId="10">
    <w:abstractNumId w:val="32"/>
  </w:num>
  <w:num w:numId="11">
    <w:abstractNumId w:val="27"/>
  </w:num>
  <w:num w:numId="12">
    <w:abstractNumId w:val="36"/>
  </w:num>
  <w:num w:numId="13">
    <w:abstractNumId w:val="22"/>
  </w:num>
  <w:num w:numId="14">
    <w:abstractNumId w:val="3"/>
  </w:num>
  <w:num w:numId="15">
    <w:abstractNumId w:val="37"/>
  </w:num>
  <w:num w:numId="16">
    <w:abstractNumId w:val="25"/>
  </w:num>
  <w:num w:numId="17">
    <w:abstractNumId w:val="5"/>
  </w:num>
  <w:num w:numId="18">
    <w:abstractNumId w:val="14"/>
  </w:num>
  <w:num w:numId="19">
    <w:abstractNumId w:val="8"/>
  </w:num>
  <w:num w:numId="20">
    <w:abstractNumId w:val="2"/>
  </w:num>
  <w:num w:numId="21">
    <w:abstractNumId w:val="28"/>
  </w:num>
  <w:num w:numId="22">
    <w:abstractNumId w:val="17"/>
  </w:num>
  <w:num w:numId="23">
    <w:abstractNumId w:val="19"/>
  </w:num>
  <w:num w:numId="24">
    <w:abstractNumId w:val="33"/>
  </w:num>
  <w:num w:numId="25">
    <w:abstractNumId w:val="10"/>
  </w:num>
  <w:num w:numId="26">
    <w:abstractNumId w:val="18"/>
  </w:num>
  <w:num w:numId="27">
    <w:abstractNumId w:val="35"/>
    <w:lvlOverride w:ilvl="0">
      <w:startOverride w:val="1"/>
    </w:lvlOverride>
  </w:num>
  <w:num w:numId="28">
    <w:abstractNumId w:val="20"/>
  </w:num>
  <w:num w:numId="29">
    <w:abstractNumId w:val="13"/>
  </w:num>
  <w:num w:numId="30">
    <w:abstractNumId w:val="24"/>
  </w:num>
  <w:num w:numId="31">
    <w:abstractNumId w:val="21"/>
  </w:num>
  <w:num w:numId="32">
    <w:abstractNumId w:val="34"/>
  </w:num>
  <w:num w:numId="33">
    <w:abstractNumId w:val="29"/>
  </w:num>
  <w:num w:numId="34">
    <w:abstractNumId w:val="1"/>
  </w:num>
  <w:num w:numId="35">
    <w:abstractNumId w:val="23"/>
  </w:num>
  <w:num w:numId="36">
    <w:abstractNumId w:val="1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D4B1F"/>
    <w:rsid w:val="000F2E33"/>
    <w:rsid w:val="00110B63"/>
    <w:rsid w:val="00120E02"/>
    <w:rsid w:val="00172596"/>
    <w:rsid w:val="0018158C"/>
    <w:rsid w:val="0018559A"/>
    <w:rsid w:val="001B4678"/>
    <w:rsid w:val="001E2DAD"/>
    <w:rsid w:val="00206446"/>
    <w:rsid w:val="0025701F"/>
    <w:rsid w:val="00266687"/>
    <w:rsid w:val="002747CE"/>
    <w:rsid w:val="00275209"/>
    <w:rsid w:val="002A6EEE"/>
    <w:rsid w:val="002C0D43"/>
    <w:rsid w:val="002E5D89"/>
    <w:rsid w:val="002F2862"/>
    <w:rsid w:val="003473CD"/>
    <w:rsid w:val="003B7EF7"/>
    <w:rsid w:val="003C4628"/>
    <w:rsid w:val="003D65B7"/>
    <w:rsid w:val="0043597E"/>
    <w:rsid w:val="004A2EDD"/>
    <w:rsid w:val="004B41AE"/>
    <w:rsid w:val="004C128F"/>
    <w:rsid w:val="00520BFE"/>
    <w:rsid w:val="005456A6"/>
    <w:rsid w:val="00575C0E"/>
    <w:rsid w:val="005D7636"/>
    <w:rsid w:val="006545B0"/>
    <w:rsid w:val="006C6D5D"/>
    <w:rsid w:val="00712C4C"/>
    <w:rsid w:val="00742A72"/>
    <w:rsid w:val="00794E0E"/>
    <w:rsid w:val="007C2292"/>
    <w:rsid w:val="007E68E8"/>
    <w:rsid w:val="00804FAF"/>
    <w:rsid w:val="008841A4"/>
    <w:rsid w:val="008B6C09"/>
    <w:rsid w:val="008D3290"/>
    <w:rsid w:val="008F1A9B"/>
    <w:rsid w:val="008F6C29"/>
    <w:rsid w:val="00922115"/>
    <w:rsid w:val="00951F68"/>
    <w:rsid w:val="00956236"/>
    <w:rsid w:val="00993E69"/>
    <w:rsid w:val="009A1B3E"/>
    <w:rsid w:val="009E3CEA"/>
    <w:rsid w:val="009E6ADB"/>
    <w:rsid w:val="009F2DE4"/>
    <w:rsid w:val="009F564F"/>
    <w:rsid w:val="00A02A14"/>
    <w:rsid w:val="00A274DE"/>
    <w:rsid w:val="00A3005F"/>
    <w:rsid w:val="00A544D1"/>
    <w:rsid w:val="00A62B12"/>
    <w:rsid w:val="00A6754E"/>
    <w:rsid w:val="00AA4C34"/>
    <w:rsid w:val="00AE4E28"/>
    <w:rsid w:val="00B04EB0"/>
    <w:rsid w:val="00B25006"/>
    <w:rsid w:val="00B363C5"/>
    <w:rsid w:val="00B65607"/>
    <w:rsid w:val="00B75A69"/>
    <w:rsid w:val="00BB310E"/>
    <w:rsid w:val="00BC26C9"/>
    <w:rsid w:val="00BD41B1"/>
    <w:rsid w:val="00C616BD"/>
    <w:rsid w:val="00C85F31"/>
    <w:rsid w:val="00C94BF7"/>
    <w:rsid w:val="00CA783D"/>
    <w:rsid w:val="00CC484F"/>
    <w:rsid w:val="00CD0372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ditjenppi-3</cp:lastModifiedBy>
  <cp:revision>8</cp:revision>
  <dcterms:created xsi:type="dcterms:W3CDTF">2021-08-20T10:16:00Z</dcterms:created>
  <dcterms:modified xsi:type="dcterms:W3CDTF">2022-03-30T14:59:00Z</dcterms:modified>
</cp:coreProperties>
</file>